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B75A5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47787">
        <w:rPr>
          <w:rFonts w:ascii="Times New Roman" w:hAnsi="Times New Roman" w:cs="Times New Roman"/>
          <w:b/>
          <w:caps/>
          <w:sz w:val="28"/>
          <w:szCs w:val="28"/>
        </w:rPr>
        <w:t>Чтение художественных произведений позволяет много узнать о правах ребенка</w:t>
      </w:r>
    </w:p>
    <w:p w:rsidR="00FB75A5" w:rsidRPr="006932E2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2E2">
        <w:rPr>
          <w:rFonts w:ascii="Times New Roman" w:hAnsi="Times New Roman" w:cs="Times New Roman"/>
          <w:b/>
          <w:i/>
          <w:sz w:val="24"/>
          <w:szCs w:val="24"/>
        </w:rPr>
        <w:t>(По материалам Централизованной системы детских библиотек города Минска)</w:t>
      </w:r>
    </w:p>
    <w:p w:rsidR="00FB75A5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5A5" w:rsidRPr="00D17655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847787">
        <w:rPr>
          <w:rFonts w:ascii="Times New Roman" w:hAnsi="Times New Roman" w:cs="Times New Roman"/>
          <w:b/>
          <w:sz w:val="28"/>
          <w:szCs w:val="28"/>
        </w:rPr>
        <w:t xml:space="preserve">Андрея Алексеевича Усачёва </w:t>
      </w:r>
      <w:r w:rsidRPr="00847787">
        <w:rPr>
          <w:rFonts w:ascii="Times New Roman" w:hAnsi="Times New Roman" w:cs="Times New Roman"/>
          <w:sz w:val="28"/>
          <w:szCs w:val="28"/>
        </w:rPr>
        <w:t xml:space="preserve">называется просто: «Приключения маленького человечка».  О чем она говорит? Да мало ли приключений у детей!  Ее название неприметно среди тысяч других томов. Но если на той же странице, где помещено название, мы прочитаем следующие за ним строчки, то сразу поймем, что книга это уникальная – единственная в своем роде. Ибо это ВСЕОБЩАЯ ДЕКЛАРАЦИЯ ПРАВ ЧЕЛОВЕКА В ПЕРЕСКАЗЕ ДЛЯ ДЕТЕЙ И ВЗРОСЛЫХ. </w:t>
      </w:r>
      <w:r w:rsidRPr="00D17655">
        <w:rPr>
          <w:rFonts w:ascii="Times New Roman" w:hAnsi="Times New Roman" w:cs="Times New Roman"/>
          <w:sz w:val="28"/>
          <w:szCs w:val="28"/>
        </w:rPr>
        <w:t xml:space="preserve">Книга такая интересная, что </w:t>
      </w:r>
      <w:r w:rsidRPr="00D17655">
        <w:rPr>
          <w:rFonts w:ascii="Times New Roman" w:hAnsi="Times New Roman" w:cs="Times New Roman"/>
          <w:b/>
          <w:sz w:val="28"/>
          <w:szCs w:val="28"/>
        </w:rPr>
        <w:t>Александр Михайлович Шевченко</w:t>
      </w:r>
      <w:r w:rsidRPr="00D17655">
        <w:rPr>
          <w:rFonts w:ascii="Times New Roman" w:hAnsi="Times New Roman" w:cs="Times New Roman"/>
          <w:sz w:val="28"/>
          <w:szCs w:val="28"/>
        </w:rPr>
        <w:t xml:space="preserve"> прочитал ее много раз, после чего даже сделал к ее тексту замечательные картинки. Он теперь знает все про свои права, чего и Вам, юные и не совсем юные читатели, желает.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655">
        <w:rPr>
          <w:rFonts w:ascii="Times New Roman" w:hAnsi="Times New Roman" w:cs="Times New Roman"/>
          <w:sz w:val="28"/>
          <w:szCs w:val="28"/>
        </w:rPr>
        <w:t xml:space="preserve">Вообще-то книжка уникальная, и других таких правовых детских книг, наверное, не написал никто. Потому что, говоря взрослым языком, правовые аспекты темы четко характеризуются в публицистических статьях, а вся мировая детская литература несет большой этический смысл. И разделить моральную и правовую проблемы зачастую очень сложно. Поэтому на данный момент мы попытаемся сконцентрировать Ваше внимание на некоторые их особенности. 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Есть у </w:t>
      </w:r>
      <w:r w:rsidRPr="00847787">
        <w:rPr>
          <w:rFonts w:ascii="Times New Roman" w:hAnsi="Times New Roman" w:cs="Times New Roman"/>
          <w:b/>
          <w:sz w:val="28"/>
          <w:szCs w:val="28"/>
        </w:rPr>
        <w:t xml:space="preserve">Агнии Львовны 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 цикл стихов, который называется «Переводы с детского». Вот и мы предлагаем посмотреть на детскую литературу с точки зрения прав маленького человечка. Например, о многом говорят названия ее стихов: «Я расту», «О человечестве», «Мама или я?», «Признание», «Мой папа рассердился», «Однажды я разбил стекло», «Нечистое дело», «Сколько раз меня ругали», «Мне помогает похвала». Чувствуете правовое начало в откровениях юных граждан?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Ну, а если еще не почувствовали, обратитесь в библиотеку и прочитайте эти стихи. Их сюжеты пересекаются с произведениями других авторов. Разбитое героем Агнии 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 окно или взятые с грядки огурцы из рассказа </w:t>
      </w:r>
      <w:r w:rsidRPr="00847787">
        <w:rPr>
          <w:rFonts w:ascii="Times New Roman" w:hAnsi="Times New Roman" w:cs="Times New Roman"/>
          <w:b/>
          <w:sz w:val="28"/>
          <w:szCs w:val="28"/>
        </w:rPr>
        <w:t>Николая Николаевича Носова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«Огурцы» – проступок или преступление? И почему мальчика, плохо владеющего мячом, несколько лет попрекает весь двор, а «хозяйственного» сына, принесшего охапку овощей с чужого поля, мама не пустила на порог? 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Еще одно «почему» возникает при рассмотрении проблемы подарков. Взрослые не только могут заказать нужную вещь, но и выбрать ее в магазине. Не нарушаются ли права младшего поколения, когда в день рождения ребенку, </w:t>
      </w:r>
      <w:r w:rsidRPr="00847787">
        <w:rPr>
          <w:rFonts w:ascii="Times New Roman" w:hAnsi="Times New Roman" w:cs="Times New Roman"/>
          <w:sz w:val="28"/>
          <w:szCs w:val="28"/>
        </w:rPr>
        <w:lastRenderedPageBreak/>
        <w:t>который «так мечтал о дудочке», «подарили белку, жука и синицу, зайца, ежа и сову», в результате «подарков сто, а дудки ни одной» (</w:t>
      </w:r>
      <w:r w:rsidRPr="00847787">
        <w:rPr>
          <w:rFonts w:ascii="Times New Roman" w:hAnsi="Times New Roman" w:cs="Times New Roman"/>
          <w:b/>
          <w:sz w:val="28"/>
          <w:szCs w:val="28"/>
        </w:rPr>
        <w:t xml:space="preserve">Михаил Спартакович 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Пляцковский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 «Подарки»)? Страдают и герой стихотворения </w:t>
      </w:r>
      <w:r w:rsidRPr="00847787">
        <w:rPr>
          <w:rFonts w:ascii="Times New Roman" w:hAnsi="Times New Roman" w:cs="Times New Roman"/>
          <w:b/>
          <w:sz w:val="28"/>
          <w:szCs w:val="28"/>
        </w:rPr>
        <w:t>Сергея Владимировича Михалкова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«Несбывшиеся мечты», и Малыш 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Pr="00847787">
        <w:rPr>
          <w:rFonts w:ascii="Times New Roman" w:hAnsi="Times New Roman" w:cs="Times New Roman"/>
          <w:b/>
          <w:sz w:val="28"/>
          <w:szCs w:val="28"/>
        </w:rPr>
        <w:t xml:space="preserve"> Линдгрен</w:t>
      </w:r>
      <w:r w:rsidRPr="00847787">
        <w:rPr>
          <w:rFonts w:ascii="Times New Roman" w:hAnsi="Times New Roman" w:cs="Times New Roman"/>
          <w:sz w:val="28"/>
          <w:szCs w:val="28"/>
        </w:rPr>
        <w:t xml:space="preserve">, мечтающий о </w:t>
      </w:r>
      <w:proofErr w:type="gramStart"/>
      <w:r w:rsidRPr="00847787">
        <w:rPr>
          <w:rFonts w:ascii="Times New Roman" w:hAnsi="Times New Roman" w:cs="Times New Roman"/>
          <w:sz w:val="28"/>
          <w:szCs w:val="28"/>
        </w:rPr>
        <w:t>щенке  (</w:t>
      </w:r>
      <w:proofErr w:type="gramEnd"/>
      <w:r w:rsidRPr="00847787">
        <w:rPr>
          <w:rFonts w:ascii="Times New Roman" w:hAnsi="Times New Roman" w:cs="Times New Roman"/>
          <w:sz w:val="28"/>
          <w:szCs w:val="28"/>
        </w:rPr>
        <w:t xml:space="preserve">«Малыш и 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, который живет на крыше»). А вот как отнестись к праву мальчиков, собравших на квартире целый зоопарк (С.В. Михалков «Мы с приятелем»)?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>Далеко не каждая семья может сделать малышу подарок даже на Рождество или Новый год. И случается, что письма-просьбы детишек к Деду Морозу или Феям остаются без ответа. Не потому ли игрушки из одного итальянского магазина решили накануне самого важного праздника в году сами отправиться на чудесном голубом железнодорожном экспрессе в поисках тех, кто так мечтает, но не имеет возможности приобрести друга-мишку, коробку карандашей или парусник (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Джани</w:t>
      </w:r>
      <w:proofErr w:type="spellEnd"/>
      <w:r w:rsidRPr="0084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 «Путешествие Голубой стрелы»)? А вы знаете, что сейчас в ряде магазинов перед праздниками покупатель может приобрести и оставить (повесить на специальную елку) свой подарок для маленького воспитанника детского дома?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Еще один больной вопрос маленьких жителей земли касается их гармоничного воспитания. Уже с первых шагов детей отдают в школы раннего развития, спорта, составляют расписание, чтобы за день будущий гений освоил правильное оксфордское произношение, укрепил пальцы для многочасовых фортепьянных гамм, научился составлять цветовую палитру как истинный японец. Что значит – ребенок загружен по 16 часов в сутки, что значит – устает? Вот когда вырастет, потом… Что произойдет потом, рассказал </w:t>
      </w:r>
      <w:r w:rsidRPr="00847787">
        <w:rPr>
          <w:rFonts w:ascii="Times New Roman" w:hAnsi="Times New Roman" w:cs="Times New Roman"/>
          <w:b/>
          <w:sz w:val="28"/>
          <w:szCs w:val="28"/>
        </w:rPr>
        <w:t>Владимир Георгиевич Машков</w:t>
      </w:r>
      <w:r w:rsidRPr="00847787">
        <w:rPr>
          <w:rFonts w:ascii="Times New Roman" w:hAnsi="Times New Roman" w:cs="Times New Roman"/>
          <w:sz w:val="28"/>
          <w:szCs w:val="28"/>
        </w:rPr>
        <w:t xml:space="preserve"> в повести «Как я был вундеркиндом».  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А кто думает о правах детей при распаде семьи? Нет, конечно, в суде рассматривают материальное положение супругов, условия проживания и еще много, много важных вопросов. Но что при этом чувствует сын или дочь? Перечитайте повести «Раздел имущества» или «Домашний совет» </w:t>
      </w:r>
      <w:r w:rsidRPr="00847787">
        <w:rPr>
          <w:rFonts w:ascii="Times New Roman" w:hAnsi="Times New Roman" w:cs="Times New Roman"/>
          <w:b/>
          <w:sz w:val="28"/>
          <w:szCs w:val="28"/>
        </w:rPr>
        <w:t>Анатолия Георгиевича Алексина</w:t>
      </w:r>
      <w:r w:rsidRPr="00847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Но, если Алексин рассматривает относительно благополучные полные или неполные семьи, то что говорить о детях, ставших социальными сиротами, изгоями при живых родителях, такими, как герои повести </w:t>
      </w:r>
      <w:r w:rsidRPr="00847787">
        <w:rPr>
          <w:rFonts w:ascii="Times New Roman" w:hAnsi="Times New Roman" w:cs="Times New Roman"/>
          <w:b/>
          <w:sz w:val="28"/>
          <w:szCs w:val="28"/>
        </w:rPr>
        <w:t xml:space="preserve">Ирины 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Черваковой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 «Кров». На сегодняшний день проблема беспризорников в мире остается актуальной. В России, например, армия беспризорников даже в 2008 году - в Год семьи сравнима с числом бездомных ребятишек послевоенного лихолетья. И если после Гражданской войны, Великой Отечественной войны государство повсеместно создавало для них детские дома, суворовские и </w:t>
      </w:r>
      <w:r w:rsidRPr="00847787">
        <w:rPr>
          <w:rFonts w:ascii="Times New Roman" w:hAnsi="Times New Roman" w:cs="Times New Roman"/>
          <w:sz w:val="28"/>
          <w:szCs w:val="28"/>
        </w:rPr>
        <w:lastRenderedPageBreak/>
        <w:t xml:space="preserve">нахимовские  училища, о чем можно прочитать в «Педагогической поэме», «Марше 30 года», «Флагах на башне» </w:t>
      </w:r>
      <w:r w:rsidRPr="00847787">
        <w:rPr>
          <w:rFonts w:ascii="Times New Roman" w:hAnsi="Times New Roman" w:cs="Times New Roman"/>
          <w:b/>
          <w:sz w:val="28"/>
          <w:szCs w:val="28"/>
        </w:rPr>
        <w:t>Антона Семёновича Макаренко</w:t>
      </w:r>
      <w:r w:rsidRPr="00847787">
        <w:rPr>
          <w:rFonts w:ascii="Times New Roman" w:hAnsi="Times New Roman" w:cs="Times New Roman"/>
          <w:sz w:val="28"/>
          <w:szCs w:val="28"/>
        </w:rPr>
        <w:t xml:space="preserve">, произведениях </w:t>
      </w:r>
      <w:r w:rsidRPr="00847787">
        <w:rPr>
          <w:rFonts w:ascii="Times New Roman" w:hAnsi="Times New Roman" w:cs="Times New Roman"/>
          <w:b/>
          <w:sz w:val="28"/>
          <w:szCs w:val="28"/>
        </w:rPr>
        <w:t>Фриды Абрамовны Вигдоровой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«Дорога в жизнь», «Это мой дом», «Черниговка», в «Республике 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» </w:t>
      </w:r>
      <w:r w:rsidRPr="00847787">
        <w:rPr>
          <w:rFonts w:ascii="Times New Roman" w:hAnsi="Times New Roman" w:cs="Times New Roman"/>
          <w:b/>
          <w:sz w:val="28"/>
          <w:szCs w:val="28"/>
        </w:rPr>
        <w:t>Григория  Георгиевича Белых и Алексея Ивановича Пантелеева</w:t>
      </w:r>
      <w:r w:rsidRPr="00847787">
        <w:rPr>
          <w:rFonts w:ascii="Times New Roman" w:hAnsi="Times New Roman" w:cs="Times New Roman"/>
          <w:sz w:val="28"/>
          <w:szCs w:val="28"/>
        </w:rPr>
        <w:t xml:space="preserve">, в «Алых погонах» </w:t>
      </w:r>
      <w:r w:rsidRPr="00847787">
        <w:rPr>
          <w:rFonts w:ascii="Times New Roman" w:hAnsi="Times New Roman" w:cs="Times New Roman"/>
          <w:b/>
          <w:sz w:val="28"/>
          <w:szCs w:val="28"/>
        </w:rPr>
        <w:t xml:space="preserve">Бориса Васильевича </w:t>
      </w:r>
      <w:proofErr w:type="spellStart"/>
      <w:r w:rsidRPr="00847787">
        <w:rPr>
          <w:rFonts w:ascii="Times New Roman" w:hAnsi="Times New Roman" w:cs="Times New Roman"/>
          <w:b/>
          <w:sz w:val="28"/>
          <w:szCs w:val="28"/>
        </w:rPr>
        <w:t>Изюмского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, то о страшной судьбе современных детей теплотрассы, вкусивших прелести алкоголя и «наркоты», говорится в повести Людмилы Дмитриевны Басовой «Зойка и пакетик». </w:t>
      </w:r>
    </w:p>
    <w:p w:rsidR="00FB75A5" w:rsidRPr="00847787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Классическая тема бездомных детей нашла отражение во многих произведениях мировой литературы. Судите сами: </w:t>
      </w:r>
      <w:r w:rsidRPr="00847787">
        <w:rPr>
          <w:rFonts w:ascii="Times New Roman" w:hAnsi="Times New Roman" w:cs="Times New Roman"/>
          <w:b/>
          <w:sz w:val="28"/>
          <w:szCs w:val="28"/>
        </w:rPr>
        <w:t>Виктор Гюго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», </w:t>
      </w:r>
      <w:r w:rsidRPr="00E839E4">
        <w:rPr>
          <w:rFonts w:ascii="Times New Roman" w:hAnsi="Times New Roman" w:cs="Times New Roman"/>
          <w:b/>
          <w:sz w:val="28"/>
          <w:szCs w:val="28"/>
        </w:rPr>
        <w:t>Чарлз Диккенс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«Оливер Твист», </w:t>
      </w:r>
      <w:r w:rsidRPr="00E839E4">
        <w:rPr>
          <w:rFonts w:ascii="Times New Roman" w:hAnsi="Times New Roman" w:cs="Times New Roman"/>
          <w:b/>
          <w:sz w:val="28"/>
          <w:szCs w:val="28"/>
        </w:rPr>
        <w:t>Гектор Мало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«Без семьи», </w:t>
      </w:r>
      <w:r w:rsidRPr="00E839E4">
        <w:rPr>
          <w:rFonts w:ascii="Times New Roman" w:hAnsi="Times New Roman" w:cs="Times New Roman"/>
          <w:b/>
          <w:sz w:val="28"/>
          <w:szCs w:val="28"/>
        </w:rPr>
        <w:t>Жоржи Амаду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«Генералы песчаных карьеров», </w:t>
      </w:r>
      <w:r w:rsidRPr="00E839E4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E839E4">
        <w:rPr>
          <w:rFonts w:ascii="Times New Roman" w:hAnsi="Times New Roman" w:cs="Times New Roman"/>
          <w:b/>
          <w:sz w:val="28"/>
          <w:szCs w:val="28"/>
        </w:rPr>
        <w:t>Галактионович</w:t>
      </w:r>
      <w:proofErr w:type="spellEnd"/>
      <w:r w:rsidRPr="00E839E4">
        <w:rPr>
          <w:rFonts w:ascii="Times New Roman" w:hAnsi="Times New Roman" w:cs="Times New Roman"/>
          <w:b/>
          <w:sz w:val="28"/>
          <w:szCs w:val="28"/>
        </w:rPr>
        <w:t xml:space="preserve"> Короленко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«Дети подземелья», </w:t>
      </w:r>
      <w:r w:rsidRPr="00E839E4">
        <w:rPr>
          <w:rFonts w:ascii="Times New Roman" w:hAnsi="Times New Roman" w:cs="Times New Roman"/>
          <w:b/>
          <w:sz w:val="28"/>
          <w:szCs w:val="28"/>
        </w:rPr>
        <w:t>Александр Васильевич Куприн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«Белый пудель», </w:t>
      </w:r>
      <w:r w:rsidRPr="00E839E4">
        <w:rPr>
          <w:rFonts w:ascii="Times New Roman" w:hAnsi="Times New Roman" w:cs="Times New Roman"/>
          <w:b/>
          <w:sz w:val="28"/>
          <w:szCs w:val="28"/>
        </w:rPr>
        <w:t>Дмитрий Васильевич Григорович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Гуттаперчивый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 мальчик», </w:t>
      </w:r>
      <w:r w:rsidRPr="00E839E4">
        <w:rPr>
          <w:rFonts w:ascii="Times New Roman" w:hAnsi="Times New Roman" w:cs="Times New Roman"/>
          <w:b/>
          <w:sz w:val="28"/>
          <w:szCs w:val="28"/>
        </w:rPr>
        <w:t>Алексей Иванович Свирский</w:t>
      </w:r>
      <w:r w:rsidRPr="008477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47787">
        <w:rPr>
          <w:rFonts w:ascii="Times New Roman" w:hAnsi="Times New Roman" w:cs="Times New Roman"/>
          <w:sz w:val="28"/>
          <w:szCs w:val="28"/>
        </w:rPr>
        <w:t>Рыжик»...</w:t>
      </w:r>
      <w:proofErr w:type="gramEnd"/>
      <w:r w:rsidRPr="0084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5A5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787">
        <w:rPr>
          <w:rFonts w:ascii="Times New Roman" w:hAnsi="Times New Roman" w:cs="Times New Roman"/>
          <w:sz w:val="28"/>
          <w:szCs w:val="28"/>
        </w:rPr>
        <w:t xml:space="preserve">Вот лишь несколько аспектов темы «Права ребенка в художественной литературе». Мы начали разговор «Переводами с детского» Агнии </w:t>
      </w:r>
      <w:proofErr w:type="spellStart"/>
      <w:r w:rsidRPr="0084778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47787">
        <w:rPr>
          <w:rFonts w:ascii="Times New Roman" w:hAnsi="Times New Roman" w:cs="Times New Roman"/>
          <w:sz w:val="28"/>
          <w:szCs w:val="28"/>
        </w:rPr>
        <w:t xml:space="preserve">, а закончить хочется стихотворением «Права ребенка» </w:t>
      </w:r>
      <w:r w:rsidRPr="00E839E4">
        <w:rPr>
          <w:rFonts w:ascii="Times New Roman" w:hAnsi="Times New Roman" w:cs="Times New Roman"/>
          <w:b/>
          <w:sz w:val="28"/>
          <w:szCs w:val="28"/>
        </w:rPr>
        <w:t>Виктора Безбородова</w:t>
      </w:r>
      <w:r w:rsidRPr="00847787">
        <w:rPr>
          <w:rFonts w:ascii="Times New Roman" w:hAnsi="Times New Roman" w:cs="Times New Roman"/>
          <w:sz w:val="28"/>
          <w:szCs w:val="28"/>
        </w:rPr>
        <w:t xml:space="preserve">, который суммировал, кажется, все мнения маленьких граждан о своих правах. </w:t>
      </w:r>
    </w:p>
    <w:p w:rsidR="00FB75A5" w:rsidRDefault="00FB75A5" w:rsidP="00FB75A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5A5" w:rsidRPr="00FB75A5" w:rsidRDefault="00FB75A5" w:rsidP="00FB75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Кенько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, Т.А. Заглянуть в детские глаза: Образ ребенка в произведениях мастеров прекрасного / Т.А.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Кенько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 //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Бібліятэка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прапануе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. – 2007. – №№ 1, 2, 3, 4, 5, 6. </w:t>
      </w:r>
    </w:p>
    <w:p w:rsidR="00FB75A5" w:rsidRPr="00FB75A5" w:rsidRDefault="00FB75A5" w:rsidP="00FB75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Разделы: Когда приходит детство. Когда великие были маленькими (Автопортрет 14-летнего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А.Дюрера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). Обыкновенный ребенок или будущее Богородицы. Жила-была принцесса. Портрет несуществующей камеристки. Дети севильских окраин. Улыбка Франса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Халса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 и смех Яна Стена. Он воспел идеалы. Взрослые в миниатюре (Детский портрет в русской живописи 18 века). Легенды жизни Кипренского. Сын “живописца домашнего”. “Мастеровые мальчики” Василия Перова. “Школьная автобиография” Богданова-Бельского. Обелиски символы и монументы памяти. Ах, война, что ты сделала подлая...</w:t>
      </w:r>
    </w:p>
    <w:p w:rsidR="00FB75A5" w:rsidRPr="00FB75A5" w:rsidRDefault="00FB75A5" w:rsidP="00FB75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Алексин, Анатолий Георгиевич. Раздел имущества. Домашний совет: повести.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Амаду, Жоржи. Генералы песчаных карьеров: роман.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Барто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, Агния Львовна. Я расту. О человечестве. Мама или я? Признание. Мой папа рассердился. Однажды я разбил стекло. Нечистое дело. Сколько раз меня ругали. Мне помогает похвала: стихи.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Басова, Людмила Дмитриевна. Зойка и пакетик: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Безбородов, В. Права ребенка: стихотворение / Виктор Безбородов //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Здаровы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 лад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жыцця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. – 2007. – № 3. – С. 19.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Белых, </w:t>
      </w:r>
      <w:proofErr w:type="gramStart"/>
      <w:r w:rsidRPr="00FB75A5">
        <w:rPr>
          <w:rFonts w:ascii="Times New Roman" w:hAnsi="Times New Roman" w:cs="Times New Roman"/>
          <w:sz w:val="16"/>
          <w:szCs w:val="16"/>
        </w:rPr>
        <w:t>Григорий  Георгиевич</w:t>
      </w:r>
      <w:proofErr w:type="gramEnd"/>
      <w:r w:rsidRPr="00FB75A5">
        <w:rPr>
          <w:rFonts w:ascii="Times New Roman" w:hAnsi="Times New Roman" w:cs="Times New Roman"/>
          <w:sz w:val="16"/>
          <w:szCs w:val="16"/>
        </w:rPr>
        <w:t xml:space="preserve">. Республика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Шкид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: повесть / Григорий Георгиевич Белых, Алексей Иванович Пантелеев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Вигдорова, Фрида Абрамовна. Дорога в жизнь. Это мой дом. Черниговка: романы.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Григорович, Дмитрий Васильевич.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Гуттаперчивый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 мальчик: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Гюго, Виктор.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Гаврош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Козетта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: из романа «Отверженные».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Диккенс, Чарлз. Оливер Твист: роман. – любое издание 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Изюмский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, Борис Васильевич. Алые погоны: роман.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Короленко, Владимир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Галактионович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. Дети подземелья: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B75A5">
        <w:rPr>
          <w:rFonts w:ascii="Times New Roman" w:hAnsi="Times New Roman" w:cs="Times New Roman"/>
          <w:sz w:val="16"/>
          <w:szCs w:val="16"/>
        </w:rPr>
        <w:t>Куприн,  Александр</w:t>
      </w:r>
      <w:proofErr w:type="gramEnd"/>
      <w:r w:rsidRPr="00FB75A5">
        <w:rPr>
          <w:rFonts w:ascii="Times New Roman" w:hAnsi="Times New Roman" w:cs="Times New Roman"/>
          <w:sz w:val="16"/>
          <w:szCs w:val="16"/>
        </w:rPr>
        <w:t xml:space="preserve"> Васильевич. Белый пудель: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Линдгрен,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Астрид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. Малыш и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Карлсон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, который живет на крыше: сказочная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Макаренко, Антон Семёнович. Педагогическая поэма. Марш 30 года. Флаги на башне: романы, пьеса.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Мало, Гектор. Без семьи: роман.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Машков, Владимир Георгиевич. Как я был вундеркиндом: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Михалков, Сергей Владимирович. Несбывшиеся мечты. Мы с приятелем: стихи.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Носов, Николай Николаевич. Огурцы: рассказ.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Пляцковский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, Михаил Спартакович. Подарки: песня / Михаил Спартакович 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Пляцковский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, Владимир Яковлевич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Шаинский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Родари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Джани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. Путешествие Голубой стрелы: сказка.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>Свирский, Алексей Иванович. Рыжик: повесть. – любое издание</w:t>
      </w:r>
    </w:p>
    <w:p w:rsidR="00FB75A5" w:rsidRPr="00FB75A5" w:rsidRDefault="00FB75A5" w:rsidP="00FB7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75A5">
        <w:rPr>
          <w:rFonts w:ascii="Times New Roman" w:hAnsi="Times New Roman" w:cs="Times New Roman"/>
          <w:sz w:val="16"/>
          <w:szCs w:val="16"/>
        </w:rPr>
        <w:t xml:space="preserve">Усачёв, Андрей Алексеевич. Приключения маленького человечка: Всеобщая декларация прав человека в пересказе для детей и взрослых) / Рис. </w:t>
      </w:r>
      <w:proofErr w:type="spellStart"/>
      <w:r w:rsidRPr="00FB75A5">
        <w:rPr>
          <w:rFonts w:ascii="Times New Roman" w:hAnsi="Times New Roman" w:cs="Times New Roman"/>
          <w:sz w:val="16"/>
          <w:szCs w:val="16"/>
        </w:rPr>
        <w:t>А.Шевченко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: сказка. – любое издание</w:t>
      </w:r>
    </w:p>
    <w:p w:rsidR="00394B4B" w:rsidRPr="00FB75A5" w:rsidRDefault="00FB75A5" w:rsidP="00D16F8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16"/>
          <w:szCs w:val="16"/>
        </w:rPr>
      </w:pPr>
      <w:proofErr w:type="spellStart"/>
      <w:r w:rsidRPr="00FB75A5">
        <w:rPr>
          <w:rFonts w:ascii="Times New Roman" w:hAnsi="Times New Roman" w:cs="Times New Roman"/>
          <w:sz w:val="16"/>
          <w:szCs w:val="16"/>
        </w:rPr>
        <w:t>Червакова</w:t>
      </w:r>
      <w:proofErr w:type="spellEnd"/>
      <w:r w:rsidRPr="00FB75A5">
        <w:rPr>
          <w:rFonts w:ascii="Times New Roman" w:hAnsi="Times New Roman" w:cs="Times New Roman"/>
          <w:sz w:val="16"/>
          <w:szCs w:val="16"/>
        </w:rPr>
        <w:t>, Ирина. Кров: роман. – любое издание</w:t>
      </w:r>
      <w:bookmarkStart w:id="0" w:name="_GoBack"/>
      <w:bookmarkEnd w:id="0"/>
    </w:p>
    <w:sectPr w:rsidR="00394B4B" w:rsidRPr="00FB75A5" w:rsidSect="0000788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7400"/>
    <w:multiLevelType w:val="hybridMultilevel"/>
    <w:tmpl w:val="FB0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A61"/>
    <w:multiLevelType w:val="hybridMultilevel"/>
    <w:tmpl w:val="EC6A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D"/>
    <w:rsid w:val="0000788D"/>
    <w:rsid w:val="00394B4B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8DA5-8405-41D3-9D6D-91D97D7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88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8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2</cp:revision>
  <dcterms:created xsi:type="dcterms:W3CDTF">2015-10-23T13:01:00Z</dcterms:created>
  <dcterms:modified xsi:type="dcterms:W3CDTF">2015-10-23T13:01:00Z</dcterms:modified>
</cp:coreProperties>
</file>